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2425F" w14:textId="77777777" w:rsidR="00932646" w:rsidRDefault="00F729B3" w:rsidP="00F729B3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932646">
        <w:rPr>
          <w:rFonts w:ascii="华文中宋" w:eastAsia="华文中宋" w:hAnsi="华文中宋" w:hint="eastAsia"/>
          <w:b/>
          <w:sz w:val="44"/>
          <w:szCs w:val="44"/>
        </w:rPr>
        <w:t>苏州大学××（单位名称）固定资产</w:t>
      </w:r>
    </w:p>
    <w:p w14:paraId="5E316F3B" w14:textId="50C64FDA" w:rsidR="00EF071E" w:rsidRPr="00932646" w:rsidRDefault="00F729B3" w:rsidP="00F729B3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932646">
        <w:rPr>
          <w:rFonts w:ascii="华文中宋" w:eastAsia="华文中宋" w:hAnsi="华文中宋" w:hint="eastAsia"/>
          <w:b/>
          <w:sz w:val="44"/>
          <w:szCs w:val="44"/>
        </w:rPr>
        <w:t>清查报告</w:t>
      </w:r>
    </w:p>
    <w:p w14:paraId="5087B417" w14:textId="77777777" w:rsidR="00932646" w:rsidRDefault="00932646" w:rsidP="00932646">
      <w:pPr>
        <w:ind w:firstLineChars="200" w:firstLine="560"/>
        <w:rPr>
          <w:rFonts w:ascii="仿宋_GB2312" w:eastAsia="仿宋_GB2312"/>
          <w:sz w:val="28"/>
          <w:szCs w:val="28"/>
        </w:rPr>
      </w:pPr>
    </w:p>
    <w:p w14:paraId="6AAFD6ED" w14:textId="66EA95F5" w:rsidR="00F729B3" w:rsidRDefault="00F729B3" w:rsidP="00932646">
      <w:pPr>
        <w:ind w:firstLineChars="200" w:firstLine="560"/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一、本单位固定资产整体情况</w:t>
      </w:r>
    </w:p>
    <w:p w14:paraId="1F9E2577" w14:textId="110FFA89" w:rsidR="00F729B3" w:rsidRDefault="00F729B3" w:rsidP="00932646">
      <w:pPr>
        <w:ind w:firstLineChars="200" w:firstLine="560"/>
        <w:rPr>
          <w:rFonts w:ascii="仿宋_GB2312" w:eastAsia="仿宋_GB2312"/>
          <w:sz w:val="28"/>
          <w:szCs w:val="28"/>
        </w:rPr>
      </w:pPr>
    </w:p>
    <w:p w14:paraId="6D606106" w14:textId="2A05C139" w:rsidR="00F729B3" w:rsidRDefault="00F729B3" w:rsidP="0093264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二、本单位固定资产清查工作安排</w:t>
      </w:r>
    </w:p>
    <w:p w14:paraId="39D263CD" w14:textId="574B7CDF" w:rsidR="00F729B3" w:rsidRDefault="00F729B3" w:rsidP="00932646">
      <w:pPr>
        <w:ind w:firstLineChars="200" w:firstLine="560"/>
        <w:rPr>
          <w:rFonts w:ascii="仿宋_GB2312" w:eastAsia="仿宋_GB2312"/>
          <w:sz w:val="28"/>
          <w:szCs w:val="28"/>
        </w:rPr>
      </w:pPr>
    </w:p>
    <w:p w14:paraId="57616881" w14:textId="05D48F30" w:rsidR="00F729B3" w:rsidRDefault="00F729B3" w:rsidP="0093264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三、本单位固定资产管理制度落实情况</w:t>
      </w:r>
    </w:p>
    <w:p w14:paraId="4685CFC0" w14:textId="167FC2C6" w:rsidR="00F729B3" w:rsidRDefault="00F729B3" w:rsidP="00932646">
      <w:pPr>
        <w:ind w:firstLineChars="200" w:firstLine="560"/>
        <w:rPr>
          <w:rFonts w:ascii="仿宋_GB2312" w:eastAsia="仿宋_GB2312"/>
          <w:sz w:val="28"/>
          <w:szCs w:val="28"/>
        </w:rPr>
      </w:pPr>
    </w:p>
    <w:p w14:paraId="3E5FDBCE" w14:textId="5ACFE275" w:rsidR="00F729B3" w:rsidRDefault="00F729B3" w:rsidP="0093264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四、本单位固定资产盘点结果情况</w:t>
      </w:r>
    </w:p>
    <w:p w14:paraId="742F8C73" w14:textId="5F2C11D5" w:rsidR="00F729B3" w:rsidRDefault="00F729B3" w:rsidP="00932646">
      <w:pPr>
        <w:ind w:firstLineChars="200" w:firstLine="560"/>
        <w:rPr>
          <w:rFonts w:ascii="仿宋_GB2312" w:eastAsia="仿宋_GB2312"/>
          <w:sz w:val="28"/>
          <w:szCs w:val="28"/>
        </w:rPr>
      </w:pPr>
    </w:p>
    <w:p w14:paraId="38B51489" w14:textId="294C56A2" w:rsidR="00F729B3" w:rsidRDefault="00F729B3" w:rsidP="0093264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五、本单</w:t>
      </w:r>
      <w:proofErr w:type="gramStart"/>
      <w:r>
        <w:rPr>
          <w:rFonts w:ascii="仿宋_GB2312" w:eastAsia="仿宋_GB2312" w:hint="eastAsia"/>
          <w:sz w:val="28"/>
          <w:szCs w:val="28"/>
        </w:rPr>
        <w:t>位拟</w:t>
      </w:r>
      <w:proofErr w:type="gramEnd"/>
      <w:r>
        <w:rPr>
          <w:rFonts w:ascii="仿宋_GB2312" w:eastAsia="仿宋_GB2312" w:hint="eastAsia"/>
          <w:sz w:val="28"/>
          <w:szCs w:val="28"/>
        </w:rPr>
        <w:t>处置固定资产情况及说明</w:t>
      </w:r>
    </w:p>
    <w:p w14:paraId="70A45373" w14:textId="6B22515F" w:rsidR="00F729B3" w:rsidRDefault="00F729B3" w:rsidP="00932646">
      <w:pPr>
        <w:ind w:firstLineChars="200" w:firstLine="560"/>
        <w:rPr>
          <w:rFonts w:ascii="仿宋_GB2312" w:eastAsia="仿宋_GB2312"/>
          <w:sz w:val="28"/>
          <w:szCs w:val="28"/>
        </w:rPr>
      </w:pPr>
    </w:p>
    <w:p w14:paraId="1E988740" w14:textId="7C0E1E99" w:rsidR="00F729B3" w:rsidRDefault="00F729B3" w:rsidP="0093264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六、本单位固定资产盘盈情况及说明</w:t>
      </w:r>
    </w:p>
    <w:p w14:paraId="44B8DCB3" w14:textId="02F7A875" w:rsidR="00F729B3" w:rsidRDefault="00F729B3" w:rsidP="00932646">
      <w:pPr>
        <w:ind w:firstLineChars="200" w:firstLine="560"/>
        <w:rPr>
          <w:rFonts w:ascii="仿宋_GB2312" w:eastAsia="仿宋_GB2312"/>
          <w:sz w:val="28"/>
          <w:szCs w:val="28"/>
        </w:rPr>
      </w:pPr>
    </w:p>
    <w:p w14:paraId="7206336B" w14:textId="0F67059A" w:rsidR="00F729B3" w:rsidRDefault="00F729B3" w:rsidP="0093264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七、本单位固定资产管理存在的问题及改进措施</w:t>
      </w:r>
    </w:p>
    <w:p w14:paraId="7E4E8DED" w14:textId="26A7CB04" w:rsidR="00F729B3" w:rsidRDefault="00F729B3" w:rsidP="00932646">
      <w:pPr>
        <w:ind w:firstLineChars="200" w:firstLine="560"/>
        <w:rPr>
          <w:rFonts w:ascii="仿宋_GB2312" w:eastAsia="仿宋_GB2312"/>
          <w:sz w:val="28"/>
          <w:szCs w:val="28"/>
        </w:rPr>
      </w:pPr>
    </w:p>
    <w:p w14:paraId="0E240D22" w14:textId="028A769B" w:rsidR="00F729B3" w:rsidRPr="00F729B3" w:rsidRDefault="00F729B3" w:rsidP="0093264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八、</w:t>
      </w:r>
      <w:r w:rsidR="0008489D">
        <w:rPr>
          <w:rFonts w:ascii="仿宋_GB2312" w:eastAsia="仿宋_GB2312" w:hint="eastAsia"/>
          <w:sz w:val="28"/>
          <w:szCs w:val="28"/>
        </w:rPr>
        <w:t>对学校固定资产管理的意见和建议</w:t>
      </w:r>
    </w:p>
    <w:p w14:paraId="6364DD13" w14:textId="77777777" w:rsidR="00F729B3" w:rsidRPr="00F729B3" w:rsidRDefault="00F729B3">
      <w:pPr>
        <w:rPr>
          <w:rFonts w:ascii="仿宋_GB2312" w:eastAsia="仿宋_GB2312"/>
          <w:sz w:val="28"/>
          <w:szCs w:val="28"/>
        </w:rPr>
      </w:pPr>
    </w:p>
    <w:sectPr w:rsidR="00F729B3" w:rsidRPr="00F729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AB279" w14:textId="77777777" w:rsidR="001A5A71" w:rsidRDefault="001A5A71" w:rsidP="00F729B3">
      <w:r>
        <w:separator/>
      </w:r>
    </w:p>
  </w:endnote>
  <w:endnote w:type="continuationSeparator" w:id="0">
    <w:p w14:paraId="49A35DFB" w14:textId="77777777" w:rsidR="001A5A71" w:rsidRDefault="001A5A71" w:rsidP="00F72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BC6FA" w14:textId="77777777" w:rsidR="001A5A71" w:rsidRDefault="001A5A71" w:rsidP="00F729B3">
      <w:r>
        <w:separator/>
      </w:r>
    </w:p>
  </w:footnote>
  <w:footnote w:type="continuationSeparator" w:id="0">
    <w:p w14:paraId="0476B47F" w14:textId="77777777" w:rsidR="001A5A71" w:rsidRDefault="001A5A71" w:rsidP="00F72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32E"/>
    <w:rsid w:val="0008489D"/>
    <w:rsid w:val="001A5A71"/>
    <w:rsid w:val="004F4433"/>
    <w:rsid w:val="0084732E"/>
    <w:rsid w:val="00932646"/>
    <w:rsid w:val="00EF071E"/>
    <w:rsid w:val="00F7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5F2492"/>
  <w15:chartTrackingRefBased/>
  <w15:docId w15:val="{DC945A97-10D2-435B-9631-D5FE2202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9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29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29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29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季 晶晶</dc:creator>
  <cp:keywords/>
  <dc:description/>
  <cp:lastModifiedBy>Administrator</cp:lastModifiedBy>
  <cp:revision>4</cp:revision>
  <dcterms:created xsi:type="dcterms:W3CDTF">2019-06-05T02:02:00Z</dcterms:created>
  <dcterms:modified xsi:type="dcterms:W3CDTF">2019-06-06T03:40:00Z</dcterms:modified>
</cp:coreProperties>
</file>