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B7F" w:rsidRDefault="00F63FEF">
      <w:pPr>
        <w:widowControl/>
        <w:shd w:val="clear" w:color="auto" w:fill="FFFFFF"/>
        <w:spacing w:line="440" w:lineRule="exact"/>
        <w:jc w:val="center"/>
        <w:outlineLvl w:val="0"/>
        <w:rPr>
          <w:rFonts w:ascii="黑体" w:eastAsia="黑体" w:hAnsi="黑体" w:cs="宋体"/>
          <w:b/>
          <w:bCs/>
          <w:kern w:val="36"/>
          <w:sz w:val="33"/>
          <w:szCs w:val="33"/>
        </w:rPr>
      </w:pPr>
      <w:r>
        <w:rPr>
          <w:rFonts w:ascii="黑体" w:eastAsia="黑体" w:hAnsi="黑体" w:cs="宋体" w:hint="eastAsia"/>
          <w:b/>
          <w:bCs/>
          <w:kern w:val="36"/>
          <w:sz w:val="33"/>
          <w:szCs w:val="33"/>
        </w:rPr>
        <w:t>固定资产、无形资产及低值耐用资产清查盘点操作指南</w:t>
      </w:r>
    </w:p>
    <w:p w:rsidR="003A3B7F" w:rsidRDefault="003A3B7F">
      <w:pPr>
        <w:widowControl/>
        <w:ind w:leftChars="8" w:left="17" w:rightChars="-44" w:right="-92" w:firstLineChars="255" w:firstLine="816"/>
        <w:jc w:val="center"/>
        <w:rPr>
          <w:rFonts w:ascii="仿宋" w:eastAsia="仿宋" w:hAnsi="仿宋" w:cs="仿宋"/>
          <w:color w:val="000000"/>
          <w:sz w:val="32"/>
          <w:szCs w:val="32"/>
        </w:rPr>
      </w:pPr>
    </w:p>
    <w:p w:rsidR="003A3B7F" w:rsidRDefault="00F63FEF" w:rsidP="008B45ED">
      <w:pPr>
        <w:widowControl/>
        <w:ind w:leftChars="8" w:left="17" w:rightChars="-44" w:right="-92" w:firstLineChars="200" w:firstLine="640"/>
        <w:jc w:val="left"/>
        <w:rPr>
          <w:rFonts w:ascii="仿宋" w:eastAsia="仿宋" w:hAnsi="仿宋" w:cs="仿宋"/>
          <w:b/>
          <w:color w:val="000000"/>
          <w:sz w:val="32"/>
          <w:szCs w:val="32"/>
        </w:rPr>
      </w:pPr>
      <w:r>
        <w:rPr>
          <w:rFonts w:ascii="仿宋" w:eastAsia="仿宋" w:hAnsi="仿宋" w:cs="仿宋" w:hint="eastAsia"/>
          <w:color w:val="000000"/>
          <w:sz w:val="32"/>
          <w:szCs w:val="32"/>
        </w:rPr>
        <w:t>固定资产、无形资产及低值耐用资产清查盘点采用线</w:t>
      </w:r>
      <w:proofErr w:type="gramStart"/>
      <w:r>
        <w:rPr>
          <w:rFonts w:ascii="仿宋" w:eastAsia="仿宋" w:hAnsi="仿宋" w:cs="仿宋" w:hint="eastAsia"/>
          <w:color w:val="000000"/>
          <w:sz w:val="32"/>
          <w:szCs w:val="32"/>
        </w:rPr>
        <w:t>上方式</w:t>
      </w:r>
      <w:proofErr w:type="gramEnd"/>
      <w:r>
        <w:rPr>
          <w:rFonts w:ascii="仿宋" w:eastAsia="仿宋" w:hAnsi="仿宋" w:cs="仿宋" w:hint="eastAsia"/>
          <w:color w:val="000000"/>
          <w:sz w:val="32"/>
          <w:szCs w:val="32"/>
        </w:rPr>
        <w:t>进行，网站入口为“苏州大学国有资产管理服务平台”（http://zcpt.gzc.suda.edu.cn）。</w:t>
      </w:r>
    </w:p>
    <w:p w:rsidR="003A3B7F" w:rsidRDefault="00F63FEF">
      <w:pPr>
        <w:widowControl/>
        <w:ind w:rightChars="-44" w:right="-92"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首先，教职工通过学校统一身份认证登录平台，进入“资产盘点”</w:t>
      </w:r>
      <w:r w:rsidR="003E10FB">
        <w:rPr>
          <w:rFonts w:ascii="仿宋" w:eastAsia="仿宋" w:hAnsi="仿宋" w:cs="仿宋" w:hint="eastAsia"/>
          <w:color w:val="000000"/>
          <w:sz w:val="32"/>
          <w:szCs w:val="32"/>
        </w:rPr>
        <w:t>系统</w:t>
      </w:r>
      <w:r>
        <w:rPr>
          <w:rFonts w:ascii="仿宋" w:eastAsia="仿宋" w:hAnsi="仿宋" w:cs="仿宋" w:hint="eastAsia"/>
          <w:color w:val="000000"/>
          <w:sz w:val="32"/>
          <w:szCs w:val="32"/>
        </w:rPr>
        <w:t>，在“盘点管理—清查盘点”栏目导出并打印资产清单。</w:t>
      </w:r>
    </w:p>
    <w:p w:rsidR="003A3B7F" w:rsidRDefault="00F63FEF">
      <w:pPr>
        <w:widowControl/>
        <w:ind w:rightChars="-44" w:right="-92"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其次，保管人根据资产清单，与所保管、使用和管理的资产实物</w:t>
      </w:r>
      <w:r w:rsidR="004E19E1">
        <w:rPr>
          <w:rFonts w:ascii="仿宋" w:eastAsia="仿宋" w:hAnsi="仿宋" w:cs="仿宋" w:hint="eastAsia"/>
          <w:color w:val="000000"/>
          <w:sz w:val="32"/>
          <w:szCs w:val="32"/>
        </w:rPr>
        <w:t>逐一</w:t>
      </w:r>
      <w:r>
        <w:rPr>
          <w:rFonts w:ascii="仿宋" w:eastAsia="仿宋" w:hAnsi="仿宋" w:cs="仿宋" w:hint="eastAsia"/>
          <w:color w:val="000000"/>
          <w:sz w:val="32"/>
          <w:szCs w:val="32"/>
        </w:rPr>
        <w:t>进行账物核对，确认资产使用状态（正常用、拟报废、闲置、拟报损、盘盈），点击“保存并提交”按钮完成清查盘点工作。账物核对时，要认真检查资产标签粘贴情况，确认资产数量、金额、名称、型号、规格、保管人、使用单位、存放地等信息，核实是否存在校外使用情况等。根据账物核对实际情况，在“资产盘点”</w:t>
      </w:r>
      <w:r w:rsidR="003E10FB">
        <w:rPr>
          <w:rFonts w:ascii="仿宋" w:eastAsia="仿宋" w:hAnsi="仿宋" w:cs="仿宋" w:hint="eastAsia"/>
          <w:color w:val="000000"/>
          <w:sz w:val="32"/>
          <w:szCs w:val="32"/>
        </w:rPr>
        <w:t>系统</w:t>
      </w:r>
      <w:r>
        <w:rPr>
          <w:rFonts w:ascii="仿宋" w:eastAsia="仿宋" w:hAnsi="仿宋" w:cs="仿宋" w:hint="eastAsia"/>
          <w:color w:val="000000"/>
          <w:sz w:val="32"/>
          <w:szCs w:val="32"/>
        </w:rPr>
        <w:t>做如下处理：</w:t>
      </w:r>
    </w:p>
    <w:p w:rsidR="003A3B7F" w:rsidRDefault="00F63FEF">
      <w:pPr>
        <w:widowControl/>
        <w:spacing w:line="360" w:lineRule="auto"/>
        <w:ind w:firstLineChars="200" w:firstLine="643"/>
        <w:jc w:val="left"/>
        <w:rPr>
          <w:rFonts w:ascii="仿宋" w:eastAsia="仿宋" w:hAnsi="仿宋" w:cs="仿宋"/>
          <w:color w:val="000000"/>
          <w:sz w:val="32"/>
          <w:szCs w:val="32"/>
        </w:rPr>
      </w:pPr>
      <w:r>
        <w:rPr>
          <w:rFonts w:ascii="仿宋_GB2312" w:eastAsia="仿宋_GB2312" w:hAnsi="Times New Roman" w:cs="Times New Roman" w:hint="eastAsia"/>
          <w:b/>
          <w:sz w:val="32"/>
          <w:szCs w:val="32"/>
        </w:rPr>
        <w:t>（一）帐实相符</w:t>
      </w:r>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t>1、实物在</w:t>
      </w:r>
      <w:proofErr w:type="gramStart"/>
      <w:r>
        <w:rPr>
          <w:rFonts w:ascii="仿宋" w:eastAsia="仿宋" w:hAnsi="仿宋" w:cs="仿宋" w:hint="eastAsia"/>
          <w:color w:val="000000"/>
          <w:sz w:val="32"/>
          <w:szCs w:val="32"/>
        </w:rPr>
        <w:t>且正常</w:t>
      </w:r>
      <w:proofErr w:type="gramEnd"/>
      <w:r>
        <w:rPr>
          <w:rFonts w:ascii="仿宋" w:eastAsia="仿宋" w:hAnsi="仿宋" w:cs="仿宋" w:hint="eastAsia"/>
          <w:color w:val="000000"/>
          <w:sz w:val="32"/>
          <w:szCs w:val="32"/>
        </w:rPr>
        <w:t>使用的，在“使用状态”一</w:t>
      </w:r>
      <w:proofErr w:type="gramStart"/>
      <w:r>
        <w:rPr>
          <w:rFonts w:ascii="仿宋" w:eastAsia="仿宋" w:hAnsi="仿宋" w:cs="仿宋" w:hint="eastAsia"/>
          <w:color w:val="000000"/>
          <w:sz w:val="32"/>
          <w:szCs w:val="32"/>
        </w:rPr>
        <w:t>栏选</w:t>
      </w:r>
      <w:proofErr w:type="gramEnd"/>
      <w:r>
        <w:rPr>
          <w:rFonts w:ascii="仿宋" w:eastAsia="仿宋" w:hAnsi="仿宋" w:cs="仿宋" w:hint="eastAsia"/>
          <w:color w:val="000000"/>
          <w:sz w:val="32"/>
          <w:szCs w:val="32"/>
        </w:rPr>
        <w:t>择“正常用”；实物在但闲置不用的，在“使用状态”一</w:t>
      </w:r>
      <w:proofErr w:type="gramStart"/>
      <w:r>
        <w:rPr>
          <w:rFonts w:ascii="仿宋" w:eastAsia="仿宋" w:hAnsi="仿宋" w:cs="仿宋" w:hint="eastAsia"/>
          <w:color w:val="000000"/>
          <w:sz w:val="32"/>
          <w:szCs w:val="32"/>
        </w:rPr>
        <w:t>栏选择</w:t>
      </w:r>
      <w:proofErr w:type="gramEnd"/>
      <w:r>
        <w:rPr>
          <w:rFonts w:ascii="仿宋" w:eastAsia="仿宋" w:hAnsi="仿宋" w:cs="仿宋" w:hint="eastAsia"/>
          <w:color w:val="000000"/>
          <w:sz w:val="32"/>
          <w:szCs w:val="32"/>
        </w:rPr>
        <w:t>“闲置”；实物在且符合报废条件的，在“使用状态”一</w:t>
      </w:r>
      <w:proofErr w:type="gramStart"/>
      <w:r>
        <w:rPr>
          <w:rFonts w:ascii="仿宋" w:eastAsia="仿宋" w:hAnsi="仿宋" w:cs="仿宋" w:hint="eastAsia"/>
          <w:color w:val="000000"/>
          <w:sz w:val="32"/>
          <w:szCs w:val="32"/>
        </w:rPr>
        <w:t>栏选择</w:t>
      </w:r>
      <w:proofErr w:type="gramEnd"/>
      <w:r>
        <w:rPr>
          <w:rFonts w:ascii="仿宋" w:eastAsia="仿宋" w:hAnsi="仿宋" w:cs="仿宋" w:hint="eastAsia"/>
          <w:color w:val="000000"/>
          <w:sz w:val="32"/>
          <w:szCs w:val="32"/>
        </w:rPr>
        <w:t>“拟报废”。</w:t>
      </w:r>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t>2、实物在但无</w:t>
      </w:r>
      <w:r w:rsidR="004E19E1">
        <w:rPr>
          <w:rFonts w:ascii="仿宋" w:eastAsia="仿宋" w:hAnsi="仿宋" w:cs="仿宋" w:hint="eastAsia"/>
          <w:color w:val="000000"/>
          <w:sz w:val="32"/>
          <w:szCs w:val="32"/>
        </w:rPr>
        <w:t>资产</w:t>
      </w:r>
      <w:r>
        <w:rPr>
          <w:rFonts w:ascii="仿宋" w:eastAsia="仿宋" w:hAnsi="仿宋" w:cs="仿宋" w:hint="eastAsia"/>
          <w:color w:val="000000"/>
          <w:sz w:val="32"/>
          <w:szCs w:val="32"/>
        </w:rPr>
        <w:t>标签的，向单位资产管理员申请补打标签。</w:t>
      </w:r>
      <w:bookmarkStart w:id="0" w:name="_GoBack"/>
      <w:bookmarkEnd w:id="0"/>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3、实物在但资产所在单位与保管人所在单位不同或者保管人为学校退休人员的，保管人无需在系统中处理。保管人先向资产所在单位移交资产实物，办理移交手续后由新保管人完成资产清查盘点工作。</w:t>
      </w:r>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t>4、实物在并在校外使用的，保管人向资产所在单位提交校外使用原因及情况说明。</w:t>
      </w:r>
    </w:p>
    <w:p w:rsidR="003A3B7F" w:rsidRDefault="00F63FEF">
      <w:pPr>
        <w:widowControl/>
        <w:spacing w:line="360" w:lineRule="auto"/>
        <w:ind w:firstLineChars="200" w:firstLine="643"/>
        <w:jc w:val="lef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（二）盘亏</w:t>
      </w:r>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t>实物不在，经核实确认资产损失的，保管人在“使用状态”一</w:t>
      </w:r>
      <w:proofErr w:type="gramStart"/>
      <w:r>
        <w:rPr>
          <w:rFonts w:ascii="仿宋" w:eastAsia="仿宋" w:hAnsi="仿宋" w:cs="仿宋" w:hint="eastAsia"/>
          <w:color w:val="000000"/>
          <w:sz w:val="32"/>
          <w:szCs w:val="32"/>
        </w:rPr>
        <w:t>栏选择</w:t>
      </w:r>
      <w:proofErr w:type="gramEnd"/>
      <w:r>
        <w:rPr>
          <w:rFonts w:ascii="仿宋" w:eastAsia="仿宋" w:hAnsi="仿宋" w:cs="仿宋" w:hint="eastAsia"/>
          <w:color w:val="000000"/>
          <w:sz w:val="32"/>
          <w:szCs w:val="32"/>
        </w:rPr>
        <w:t>“拟报损”，向资产所在单位提交书面报告，说明损失原因，提交公安机关出具的报案证明材料等。</w:t>
      </w:r>
    </w:p>
    <w:p w:rsidR="003A3B7F" w:rsidRDefault="00F63FEF">
      <w:pPr>
        <w:widowControl/>
        <w:spacing w:line="360" w:lineRule="auto"/>
        <w:ind w:firstLineChars="200" w:firstLine="643"/>
        <w:jc w:val="lef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（三）盘盈</w:t>
      </w:r>
    </w:p>
    <w:p w:rsidR="003A3B7F" w:rsidRDefault="00F63FEF">
      <w:pPr>
        <w:widowControl/>
        <w:ind w:leftChars="8" w:left="17" w:rightChars="-44" w:right="-92" w:firstLineChars="255" w:firstLine="816"/>
        <w:jc w:val="left"/>
        <w:rPr>
          <w:rFonts w:ascii="仿宋" w:eastAsia="仿宋" w:hAnsi="仿宋" w:cs="仿宋"/>
          <w:color w:val="000000"/>
          <w:sz w:val="32"/>
          <w:szCs w:val="32"/>
        </w:rPr>
      </w:pPr>
      <w:r>
        <w:rPr>
          <w:rFonts w:ascii="仿宋" w:eastAsia="仿宋" w:hAnsi="仿宋" w:cs="仿宋" w:hint="eastAsia"/>
          <w:color w:val="000000"/>
          <w:sz w:val="32"/>
          <w:szCs w:val="32"/>
        </w:rPr>
        <w:t>正常用实物，不在保管人本人名下，经核实实物来源于捐赠等。保管人向</w:t>
      </w:r>
      <w:r w:rsidRPr="00D25C8B">
        <w:rPr>
          <w:rFonts w:ascii="仿宋" w:eastAsia="仿宋" w:hAnsi="仿宋" w:cs="仿宋" w:hint="eastAsia"/>
          <w:color w:val="000000"/>
          <w:sz w:val="32"/>
          <w:szCs w:val="32"/>
        </w:rPr>
        <w:t>单位</w:t>
      </w:r>
      <w:r>
        <w:rPr>
          <w:rFonts w:ascii="仿宋" w:eastAsia="仿宋" w:hAnsi="仿宋" w:cs="仿宋" w:hint="eastAsia"/>
          <w:color w:val="000000"/>
          <w:sz w:val="32"/>
          <w:szCs w:val="32"/>
        </w:rPr>
        <w:t>提交书面报告，说明盘</w:t>
      </w:r>
      <w:proofErr w:type="gramStart"/>
      <w:r>
        <w:rPr>
          <w:rFonts w:ascii="仿宋" w:eastAsia="仿宋" w:hAnsi="仿宋" w:cs="仿宋" w:hint="eastAsia"/>
          <w:color w:val="000000"/>
          <w:sz w:val="32"/>
          <w:szCs w:val="32"/>
        </w:rPr>
        <w:t>盈</w:t>
      </w:r>
      <w:proofErr w:type="gramEnd"/>
      <w:r>
        <w:rPr>
          <w:rFonts w:ascii="仿宋" w:eastAsia="仿宋" w:hAnsi="仿宋" w:cs="仿宋" w:hint="eastAsia"/>
          <w:color w:val="000000"/>
          <w:sz w:val="32"/>
          <w:szCs w:val="32"/>
        </w:rPr>
        <w:t>原因，提供数量、名称、型号、规格、来源等内容，提供合同、发票等证明材料。</w:t>
      </w:r>
    </w:p>
    <w:p w:rsidR="003A3B7F" w:rsidRDefault="00F63FEF">
      <w:pPr>
        <w:widowControl/>
        <w:spacing w:line="360" w:lineRule="auto"/>
        <w:ind w:firstLineChars="200" w:firstLine="643"/>
        <w:jc w:val="lef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（四）存放地信息</w:t>
      </w:r>
      <w:r w:rsidRPr="00FB7F87">
        <w:rPr>
          <w:rFonts w:ascii="仿宋_GB2312" w:eastAsia="仿宋_GB2312" w:hAnsi="Times New Roman" w:cs="Times New Roman" w:hint="eastAsia"/>
          <w:b/>
          <w:sz w:val="32"/>
          <w:szCs w:val="32"/>
        </w:rPr>
        <w:t>不一致</w:t>
      </w:r>
    </w:p>
    <w:p w:rsidR="003A3B7F" w:rsidRDefault="003E10FB" w:rsidP="00FB7F87">
      <w:pPr>
        <w:widowControl/>
        <w:spacing w:line="36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如</w:t>
      </w:r>
      <w:r w:rsidR="00F63FEF">
        <w:rPr>
          <w:rFonts w:ascii="仿宋" w:eastAsia="仿宋" w:hAnsi="仿宋" w:cs="仿宋" w:hint="eastAsia"/>
          <w:color w:val="000000"/>
          <w:sz w:val="32"/>
          <w:szCs w:val="32"/>
        </w:rPr>
        <w:t>实际存放地与系统登记的存放地不一致，保管人</w:t>
      </w:r>
      <w:r>
        <w:rPr>
          <w:rFonts w:ascii="仿宋" w:eastAsia="仿宋" w:hAnsi="仿宋" w:cs="仿宋" w:hint="eastAsia"/>
          <w:color w:val="000000"/>
          <w:sz w:val="32"/>
          <w:szCs w:val="32"/>
        </w:rPr>
        <w:t>需</w:t>
      </w:r>
      <w:r w:rsidR="00F63FEF">
        <w:rPr>
          <w:rFonts w:ascii="仿宋" w:eastAsia="仿宋" w:hAnsi="仿宋" w:cs="仿宋" w:hint="eastAsia"/>
          <w:color w:val="000000"/>
          <w:sz w:val="32"/>
          <w:szCs w:val="32"/>
        </w:rPr>
        <w:t>登录“苏州大学国有资产管理服务平台”（http://zcpt.gzc.suda.edu.cn），进入“固定资产管理、无形资产管理”</w:t>
      </w:r>
      <w:r>
        <w:rPr>
          <w:rFonts w:ascii="仿宋" w:eastAsia="仿宋" w:hAnsi="仿宋" w:cs="仿宋" w:hint="eastAsia"/>
          <w:color w:val="000000"/>
          <w:sz w:val="32"/>
          <w:szCs w:val="32"/>
        </w:rPr>
        <w:t>系统</w:t>
      </w:r>
      <w:r w:rsidR="00F63FEF">
        <w:rPr>
          <w:rFonts w:ascii="仿宋" w:eastAsia="仿宋" w:hAnsi="仿宋" w:cs="仿宋" w:hint="eastAsia"/>
          <w:color w:val="000000"/>
          <w:sz w:val="32"/>
          <w:szCs w:val="32"/>
        </w:rPr>
        <w:t>，点击“我的工作台-我保管的固定资产”或者进入“低值耐用资产管理”系统，点击“资产调拨”，按照“校区+楼宇全称+房间号”格式修改存放地信息。</w:t>
      </w:r>
    </w:p>
    <w:sectPr w:rsidR="003A3B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51D" w:rsidRDefault="0085451D" w:rsidP="004E19E1">
      <w:r>
        <w:separator/>
      </w:r>
    </w:p>
  </w:endnote>
  <w:endnote w:type="continuationSeparator" w:id="0">
    <w:p w:rsidR="0085451D" w:rsidRDefault="0085451D" w:rsidP="004E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51D" w:rsidRDefault="0085451D" w:rsidP="004E19E1">
      <w:r>
        <w:separator/>
      </w:r>
    </w:p>
  </w:footnote>
  <w:footnote w:type="continuationSeparator" w:id="0">
    <w:p w:rsidR="0085451D" w:rsidRDefault="0085451D" w:rsidP="004E1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3Mzg2ZWM0MjhmN2EzOWE2MzM5NWQzMDQwNzMwYTYifQ=="/>
  </w:docVars>
  <w:rsids>
    <w:rsidRoot w:val="00F42C1A"/>
    <w:rsid w:val="00042B1E"/>
    <w:rsid w:val="00065366"/>
    <w:rsid w:val="000F3369"/>
    <w:rsid w:val="002149BF"/>
    <w:rsid w:val="002835FA"/>
    <w:rsid w:val="002E4DE3"/>
    <w:rsid w:val="00374EE5"/>
    <w:rsid w:val="003A3B7F"/>
    <w:rsid w:val="003E10FB"/>
    <w:rsid w:val="00481584"/>
    <w:rsid w:val="004D7C16"/>
    <w:rsid w:val="004E19E1"/>
    <w:rsid w:val="004E5FE0"/>
    <w:rsid w:val="00506C25"/>
    <w:rsid w:val="005265EE"/>
    <w:rsid w:val="00576101"/>
    <w:rsid w:val="00760E50"/>
    <w:rsid w:val="007B7B65"/>
    <w:rsid w:val="007C41EE"/>
    <w:rsid w:val="0085451D"/>
    <w:rsid w:val="008920C0"/>
    <w:rsid w:val="008967A3"/>
    <w:rsid w:val="008B45ED"/>
    <w:rsid w:val="008B76F9"/>
    <w:rsid w:val="009252AF"/>
    <w:rsid w:val="009E18C5"/>
    <w:rsid w:val="00AA24C8"/>
    <w:rsid w:val="00AC1C35"/>
    <w:rsid w:val="00AF419F"/>
    <w:rsid w:val="00B9643B"/>
    <w:rsid w:val="00B97391"/>
    <w:rsid w:val="00BF6482"/>
    <w:rsid w:val="00CA1D7B"/>
    <w:rsid w:val="00D25C8B"/>
    <w:rsid w:val="00DF7D08"/>
    <w:rsid w:val="00EE1B23"/>
    <w:rsid w:val="00F42C1A"/>
    <w:rsid w:val="00F63FEF"/>
    <w:rsid w:val="00F648EE"/>
    <w:rsid w:val="00FB0500"/>
    <w:rsid w:val="00FB7F87"/>
    <w:rsid w:val="14105879"/>
    <w:rsid w:val="1FE60EA2"/>
    <w:rsid w:val="23E24E8E"/>
    <w:rsid w:val="2EDB7BCF"/>
    <w:rsid w:val="319474EC"/>
    <w:rsid w:val="4E487B9C"/>
    <w:rsid w:val="58144B98"/>
    <w:rsid w:val="61FE4473"/>
    <w:rsid w:val="63482BE8"/>
    <w:rsid w:val="72E0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EFB51C-0E70-4F86-906A-2E46234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8">
    <w:name w:val="Balloon Text"/>
    <w:basedOn w:val="a"/>
    <w:link w:val="a9"/>
    <w:rsid w:val="00D25C8B"/>
    <w:rPr>
      <w:sz w:val="18"/>
      <w:szCs w:val="18"/>
    </w:rPr>
  </w:style>
  <w:style w:type="character" w:customStyle="1" w:styleId="a9">
    <w:name w:val="批注框文本 字符"/>
    <w:basedOn w:val="a0"/>
    <w:link w:val="a8"/>
    <w:rsid w:val="00D25C8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Yao</cp:lastModifiedBy>
  <cp:revision>24</cp:revision>
  <dcterms:created xsi:type="dcterms:W3CDTF">2022-09-03T11:19:00Z</dcterms:created>
  <dcterms:modified xsi:type="dcterms:W3CDTF">2022-09-23T06:07:00Z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C07269C5391E4072871DE6A05B876B22</vt:lpwstr>
  </property>
</Properties>
</file>