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C1" w:rsidRDefault="00FB0B5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苏州大学××（单位名称）资产清查</w:t>
      </w:r>
      <w:r>
        <w:rPr>
          <w:rFonts w:ascii="华文中宋" w:eastAsia="华文中宋" w:hAnsi="华文中宋" w:hint="eastAsia"/>
          <w:b/>
          <w:sz w:val="44"/>
          <w:szCs w:val="44"/>
        </w:rPr>
        <w:t>盘点工作</w:t>
      </w:r>
      <w:r>
        <w:rPr>
          <w:rFonts w:ascii="华文中宋" w:eastAsia="华文中宋" w:hAnsi="华文中宋" w:hint="eastAsia"/>
          <w:b/>
          <w:sz w:val="44"/>
          <w:szCs w:val="44"/>
        </w:rPr>
        <w:t>报告</w:t>
      </w:r>
    </w:p>
    <w:p w:rsidR="00C232C1" w:rsidRPr="00FB0B50" w:rsidRDefault="00C232C1">
      <w:pPr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C232C1" w:rsidRDefault="00FB0B50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本单位资产整体情况</w:t>
      </w:r>
    </w:p>
    <w:p w:rsidR="00C232C1" w:rsidRDefault="00C232C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232C1" w:rsidRDefault="00FB0B50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本单位资产清查</w:t>
      </w:r>
      <w:r>
        <w:rPr>
          <w:rFonts w:ascii="仿宋_GB2312" w:eastAsia="仿宋_GB2312" w:hint="eastAsia"/>
          <w:sz w:val="28"/>
          <w:szCs w:val="28"/>
        </w:rPr>
        <w:t>盘点</w:t>
      </w:r>
      <w:r>
        <w:rPr>
          <w:rFonts w:ascii="仿宋_GB2312" w:eastAsia="仿宋_GB2312" w:hint="eastAsia"/>
          <w:sz w:val="28"/>
          <w:szCs w:val="28"/>
        </w:rPr>
        <w:t>工作安排</w:t>
      </w:r>
    </w:p>
    <w:p w:rsidR="00C232C1" w:rsidRDefault="00C232C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232C1" w:rsidRDefault="00FB0B50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本单位资产盘点结果</w:t>
      </w:r>
    </w:p>
    <w:p w:rsidR="00C232C1" w:rsidRDefault="00C232C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232C1" w:rsidRDefault="00FB0B50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本单位资产处置</w:t>
      </w:r>
      <w:r>
        <w:rPr>
          <w:rFonts w:ascii="仿宋_GB2312" w:eastAsia="仿宋_GB2312" w:hint="eastAsia"/>
          <w:sz w:val="28"/>
          <w:szCs w:val="28"/>
        </w:rPr>
        <w:t>原因及情况说明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包括资产报废、</w:t>
      </w:r>
      <w:r>
        <w:rPr>
          <w:rFonts w:ascii="仿宋_GB2312" w:eastAsia="仿宋_GB2312" w:hint="eastAsia"/>
          <w:sz w:val="28"/>
          <w:szCs w:val="28"/>
        </w:rPr>
        <w:t>盘盈</w:t>
      </w:r>
      <w:r>
        <w:rPr>
          <w:rFonts w:ascii="仿宋_GB2312" w:eastAsia="仿宋_GB2312" w:hint="eastAsia"/>
          <w:sz w:val="28"/>
          <w:szCs w:val="28"/>
        </w:rPr>
        <w:t>盘亏原因及情况</w:t>
      </w:r>
      <w:r>
        <w:rPr>
          <w:rFonts w:ascii="仿宋_GB2312" w:eastAsia="仿宋_GB2312" w:hint="eastAsia"/>
          <w:sz w:val="28"/>
          <w:szCs w:val="28"/>
        </w:rPr>
        <w:t>说明</w:t>
      </w:r>
    </w:p>
    <w:p w:rsidR="00C232C1" w:rsidRDefault="00C232C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232C1" w:rsidRDefault="00FB0B50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学校国有资产管理制度落实和执行情况，</w:t>
      </w:r>
      <w:r>
        <w:rPr>
          <w:rFonts w:ascii="仿宋_GB2312" w:eastAsia="仿宋_GB2312" w:hint="eastAsia"/>
          <w:sz w:val="28"/>
          <w:szCs w:val="28"/>
        </w:rPr>
        <w:t>本单位</w:t>
      </w:r>
      <w:r>
        <w:rPr>
          <w:rFonts w:ascii="仿宋_GB2312" w:eastAsia="仿宋_GB2312" w:hint="eastAsia"/>
          <w:sz w:val="28"/>
          <w:szCs w:val="28"/>
        </w:rPr>
        <w:t>国有</w:t>
      </w:r>
      <w:r>
        <w:rPr>
          <w:rFonts w:ascii="仿宋_GB2312" w:eastAsia="仿宋_GB2312" w:hint="eastAsia"/>
          <w:sz w:val="28"/>
          <w:szCs w:val="28"/>
        </w:rPr>
        <w:t>资产管理</w:t>
      </w:r>
      <w:r>
        <w:rPr>
          <w:rFonts w:ascii="仿宋_GB2312" w:eastAsia="仿宋_GB2312" w:hint="eastAsia"/>
          <w:sz w:val="28"/>
          <w:szCs w:val="28"/>
        </w:rPr>
        <w:t>责任</w:t>
      </w:r>
      <w:r>
        <w:rPr>
          <w:rFonts w:ascii="仿宋_GB2312" w:eastAsia="仿宋_GB2312" w:hint="eastAsia"/>
          <w:sz w:val="28"/>
          <w:szCs w:val="28"/>
        </w:rPr>
        <w:t>制</w:t>
      </w:r>
      <w:r>
        <w:rPr>
          <w:rFonts w:ascii="仿宋_GB2312" w:eastAsia="仿宋_GB2312" w:hint="eastAsia"/>
          <w:sz w:val="28"/>
          <w:szCs w:val="28"/>
        </w:rPr>
        <w:t>建立和落实情况，及本单位保管使用资产日常监督检查情况</w:t>
      </w:r>
    </w:p>
    <w:p w:rsidR="00C232C1" w:rsidRDefault="00C232C1">
      <w:pPr>
        <w:rPr>
          <w:rFonts w:ascii="仿宋_GB2312" w:eastAsia="仿宋_GB2312"/>
          <w:sz w:val="28"/>
          <w:szCs w:val="28"/>
        </w:rPr>
      </w:pPr>
    </w:p>
    <w:p w:rsidR="00C232C1" w:rsidRDefault="00FB0B50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本单位资产管理存在的问题及改进措施</w:t>
      </w:r>
    </w:p>
    <w:p w:rsidR="00C232C1" w:rsidRDefault="00C232C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232C1" w:rsidRDefault="00FB0B50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对学校资产管理的意见和建议</w:t>
      </w:r>
    </w:p>
    <w:p w:rsidR="00C232C1" w:rsidRDefault="00C232C1">
      <w:pPr>
        <w:rPr>
          <w:rFonts w:ascii="仿宋_GB2312" w:eastAsia="仿宋_GB2312"/>
          <w:sz w:val="28"/>
          <w:szCs w:val="28"/>
        </w:rPr>
      </w:pPr>
    </w:p>
    <w:sectPr w:rsidR="00C23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A59887"/>
    <w:multiLevelType w:val="singleLevel"/>
    <w:tmpl w:val="C0A59887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3Mzg2ZWM0MjhmN2EzOWE2MzM5NWQzMDQwNzMwYTYifQ=="/>
  </w:docVars>
  <w:rsids>
    <w:rsidRoot w:val="0084732E"/>
    <w:rsid w:val="0008489D"/>
    <w:rsid w:val="001A5A71"/>
    <w:rsid w:val="004F4433"/>
    <w:rsid w:val="0084732E"/>
    <w:rsid w:val="00932646"/>
    <w:rsid w:val="00C232C1"/>
    <w:rsid w:val="00EF071E"/>
    <w:rsid w:val="00F729B3"/>
    <w:rsid w:val="00FB0B50"/>
    <w:rsid w:val="07970847"/>
    <w:rsid w:val="17E23913"/>
    <w:rsid w:val="205B713D"/>
    <w:rsid w:val="629E05AD"/>
    <w:rsid w:val="7B334D35"/>
    <w:rsid w:val="7BC12B78"/>
    <w:rsid w:val="7BC8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1282"/>
  <w15:docId w15:val="{B4679DA2-AE15-4670-AA21-A849F40F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 晶晶</dc:creator>
  <cp:lastModifiedBy>Yao</cp:lastModifiedBy>
  <cp:revision>5</cp:revision>
  <dcterms:created xsi:type="dcterms:W3CDTF">2019-06-05T02:02:00Z</dcterms:created>
  <dcterms:modified xsi:type="dcterms:W3CDTF">2022-09-23T03:19:00Z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3E5C88C87C514E19997B053F5D46CFAC</vt:lpwstr>
  </property>
</Properties>
</file>